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931" w:rsidRDefault="005D0931" w:rsidP="001D02F6">
      <w:pPr>
        <w:jc w:val="both"/>
        <w:rPr>
          <w:sz w:val="26"/>
        </w:rPr>
      </w:pPr>
      <w:bookmarkStart w:id="0" w:name="_GoBack"/>
      <w:bookmarkEnd w:id="0"/>
    </w:p>
    <w:p w:rsidR="00E93B11" w:rsidRDefault="00F12B6B" w:rsidP="00F12B6B">
      <w:pPr>
        <w:spacing w:after="200" w:line="276" w:lineRule="auto"/>
        <w:jc w:val="center"/>
        <w:rPr>
          <w:b/>
          <w:sz w:val="28"/>
          <w:szCs w:val="28"/>
        </w:rPr>
      </w:pPr>
      <w:r w:rsidRPr="00F12B6B">
        <w:rPr>
          <w:b/>
          <w:sz w:val="28"/>
          <w:szCs w:val="28"/>
        </w:rPr>
        <w:t xml:space="preserve">ТЕРРИТОРИАЛЬНАЯ ИЗБИРАТЕЛЬНАЯ </w:t>
      </w:r>
    </w:p>
    <w:p w:rsidR="00F12B6B" w:rsidRPr="00F12B6B" w:rsidRDefault="00F12B6B" w:rsidP="00F12B6B">
      <w:pPr>
        <w:spacing w:after="200" w:line="276" w:lineRule="auto"/>
        <w:jc w:val="center"/>
        <w:rPr>
          <w:b/>
          <w:sz w:val="22"/>
          <w:szCs w:val="22"/>
        </w:rPr>
      </w:pPr>
      <w:r w:rsidRPr="00F12B6B">
        <w:rPr>
          <w:b/>
          <w:sz w:val="28"/>
          <w:szCs w:val="28"/>
        </w:rPr>
        <w:t>КОМИССИЯ ДОБРОВСКОГО РАЙОНА</w:t>
      </w:r>
    </w:p>
    <w:p w:rsidR="00F12B6B" w:rsidRPr="00F12B6B" w:rsidRDefault="00F12B6B" w:rsidP="00F12B6B">
      <w:pPr>
        <w:jc w:val="center"/>
        <w:rPr>
          <w:b/>
          <w:sz w:val="36"/>
          <w:szCs w:val="20"/>
        </w:rPr>
      </w:pPr>
    </w:p>
    <w:p w:rsidR="00F12B6B" w:rsidRPr="00F12B6B" w:rsidRDefault="00F12B6B" w:rsidP="00F12B6B">
      <w:pPr>
        <w:jc w:val="center"/>
        <w:rPr>
          <w:b/>
          <w:sz w:val="28"/>
          <w:szCs w:val="28"/>
        </w:rPr>
      </w:pPr>
      <w:r w:rsidRPr="00F12B6B">
        <w:rPr>
          <w:b/>
          <w:sz w:val="28"/>
          <w:szCs w:val="28"/>
        </w:rPr>
        <w:t>ПОСТАНОВЛЕНИЕ</w:t>
      </w:r>
    </w:p>
    <w:p w:rsidR="00F12B6B" w:rsidRPr="00F12B6B" w:rsidRDefault="00F12B6B" w:rsidP="00F12B6B">
      <w:pPr>
        <w:spacing w:after="200" w:line="276" w:lineRule="auto"/>
        <w:jc w:val="center"/>
        <w:rPr>
          <w:b/>
          <w:sz w:val="22"/>
          <w:szCs w:val="22"/>
        </w:rPr>
      </w:pPr>
    </w:p>
    <w:p w:rsidR="00F12B6B" w:rsidRPr="00F12B6B" w:rsidRDefault="00F12B6B" w:rsidP="00F12B6B">
      <w:pPr>
        <w:spacing w:after="200" w:line="276" w:lineRule="auto"/>
        <w:jc w:val="both"/>
        <w:rPr>
          <w:sz w:val="28"/>
          <w:szCs w:val="22"/>
        </w:rPr>
      </w:pPr>
      <w:r>
        <w:rPr>
          <w:sz w:val="28"/>
          <w:szCs w:val="22"/>
        </w:rPr>
        <w:t>25</w:t>
      </w:r>
      <w:r w:rsidRPr="00F12B6B">
        <w:rPr>
          <w:sz w:val="28"/>
          <w:szCs w:val="22"/>
        </w:rPr>
        <w:t xml:space="preserve"> июня 2021 года                                 </w:t>
      </w:r>
      <w:r w:rsidRPr="00F12B6B">
        <w:rPr>
          <w:sz w:val="28"/>
          <w:szCs w:val="22"/>
        </w:rPr>
        <w:tab/>
      </w:r>
      <w:r w:rsidRPr="00F12B6B">
        <w:rPr>
          <w:sz w:val="28"/>
          <w:szCs w:val="22"/>
        </w:rPr>
        <w:tab/>
        <w:t xml:space="preserve"> </w:t>
      </w:r>
      <w:r>
        <w:rPr>
          <w:sz w:val="28"/>
          <w:szCs w:val="22"/>
        </w:rPr>
        <w:t xml:space="preserve">                             № 6/30</w:t>
      </w:r>
    </w:p>
    <w:p w:rsidR="005D0931" w:rsidRDefault="00F12B6B" w:rsidP="00F12B6B">
      <w:pPr>
        <w:pStyle w:val="a8"/>
        <w:jc w:val="center"/>
        <w:rPr>
          <w:sz w:val="28"/>
        </w:rPr>
      </w:pPr>
      <w:r w:rsidRPr="00F12B6B">
        <w:rPr>
          <w:sz w:val="28"/>
          <w:szCs w:val="28"/>
        </w:rPr>
        <w:t>с. Доброе</w:t>
      </w:r>
    </w:p>
    <w:p w:rsidR="001D02F6" w:rsidRDefault="001D02F6" w:rsidP="00F12B6B">
      <w:pPr>
        <w:pStyle w:val="a8"/>
        <w:jc w:val="center"/>
        <w:rPr>
          <w:sz w:val="26"/>
        </w:rPr>
      </w:pPr>
      <w:r w:rsidRPr="001D02F6">
        <w:rPr>
          <w:b/>
          <w:sz w:val="28"/>
          <w:szCs w:val="28"/>
        </w:rPr>
        <w:t>О бухгалтере территориальной избирательной комиссии</w:t>
      </w:r>
      <w:r w:rsidR="005D0931">
        <w:rPr>
          <w:b/>
          <w:sz w:val="28"/>
          <w:szCs w:val="28"/>
        </w:rPr>
        <w:t xml:space="preserve"> Добровского района</w:t>
      </w:r>
    </w:p>
    <w:p w:rsidR="001D02F6" w:rsidRDefault="001D02F6" w:rsidP="001D02F6">
      <w:pPr>
        <w:jc w:val="both"/>
        <w:rPr>
          <w:b/>
          <w:sz w:val="26"/>
        </w:rPr>
      </w:pPr>
    </w:p>
    <w:p w:rsidR="001D02F6" w:rsidRPr="00F12B6B" w:rsidRDefault="001D02F6" w:rsidP="00F12B6B">
      <w:pPr>
        <w:pStyle w:val="a3"/>
        <w:rPr>
          <w:szCs w:val="28"/>
        </w:rPr>
      </w:pPr>
      <w:r w:rsidRPr="00034AA3">
        <w:rPr>
          <w:szCs w:val="28"/>
        </w:rPr>
        <w:t xml:space="preserve">В соответствии с </w:t>
      </w:r>
      <w:r>
        <w:rPr>
          <w:szCs w:val="28"/>
        </w:rPr>
        <w:t xml:space="preserve">пунктом 19 статьи 28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56 и 62 Закона Липецкой области от 11 мая 2016 года № 521-ОЗ «О выборах депутатов Липецкого областного Совета депутатов» и Инструкцией о порядке открытия и ведения счетов, учета, отчетности и перевода денежных средств, выделенных из бюджета субъекта Российской Федерации - Липецкой области Избирательной комиссии Липецкой области, другим избирательным комиссиям, комиссиям референдума, утвержденной </w:t>
      </w:r>
      <w:r w:rsidRPr="00034AA3">
        <w:rPr>
          <w:szCs w:val="28"/>
        </w:rPr>
        <w:t xml:space="preserve">постановлением </w:t>
      </w:r>
      <w:r>
        <w:rPr>
          <w:szCs w:val="28"/>
        </w:rPr>
        <w:t xml:space="preserve"> и</w:t>
      </w:r>
      <w:r w:rsidRPr="00034AA3">
        <w:rPr>
          <w:szCs w:val="28"/>
        </w:rPr>
        <w:t xml:space="preserve">збирательной комиссии </w:t>
      </w:r>
      <w:r>
        <w:rPr>
          <w:szCs w:val="28"/>
        </w:rPr>
        <w:t>Липецкой области</w:t>
      </w:r>
      <w:r w:rsidRPr="00034AA3">
        <w:rPr>
          <w:szCs w:val="28"/>
        </w:rPr>
        <w:t xml:space="preserve"> от </w:t>
      </w:r>
      <w:r>
        <w:rPr>
          <w:szCs w:val="28"/>
        </w:rPr>
        <w:t>09</w:t>
      </w:r>
      <w:r w:rsidRPr="00034AA3">
        <w:rPr>
          <w:szCs w:val="28"/>
        </w:rPr>
        <w:t xml:space="preserve"> </w:t>
      </w:r>
      <w:r>
        <w:rPr>
          <w:szCs w:val="28"/>
        </w:rPr>
        <w:t>июня</w:t>
      </w:r>
      <w:r w:rsidRPr="00034AA3">
        <w:rPr>
          <w:szCs w:val="28"/>
        </w:rPr>
        <w:t xml:space="preserve"> 201</w:t>
      </w:r>
      <w:r>
        <w:rPr>
          <w:szCs w:val="28"/>
        </w:rPr>
        <w:t xml:space="preserve">8 </w:t>
      </w:r>
      <w:r w:rsidRPr="00034AA3">
        <w:rPr>
          <w:szCs w:val="28"/>
        </w:rPr>
        <w:t>г</w:t>
      </w:r>
      <w:r>
        <w:rPr>
          <w:szCs w:val="28"/>
        </w:rPr>
        <w:t>ода</w:t>
      </w:r>
      <w:r w:rsidRPr="00034AA3">
        <w:rPr>
          <w:szCs w:val="28"/>
        </w:rPr>
        <w:t xml:space="preserve"> №</w:t>
      </w:r>
      <w:r>
        <w:rPr>
          <w:szCs w:val="28"/>
        </w:rPr>
        <w:t xml:space="preserve"> 43/386-6</w:t>
      </w:r>
      <w:r w:rsidR="00F12B6B">
        <w:rPr>
          <w:szCs w:val="28"/>
        </w:rPr>
        <w:t>,</w:t>
      </w:r>
      <w:r w:rsidRPr="00034AA3">
        <w:rPr>
          <w:szCs w:val="28"/>
        </w:rPr>
        <w:t xml:space="preserve"> </w:t>
      </w:r>
      <w:r w:rsidR="00F12B6B" w:rsidRPr="00F12B6B">
        <w:rPr>
          <w:szCs w:val="28"/>
        </w:rPr>
        <w:t>территориальная избирательная комиссия Добровского района</w:t>
      </w:r>
      <w:r w:rsidR="00F12B6B" w:rsidRPr="00F12B6B">
        <w:rPr>
          <w:b/>
          <w:szCs w:val="28"/>
        </w:rPr>
        <w:t xml:space="preserve"> постановляет</w:t>
      </w:r>
      <w:r w:rsidR="00F12B6B">
        <w:rPr>
          <w:szCs w:val="28"/>
        </w:rPr>
        <w:t>:</w:t>
      </w:r>
    </w:p>
    <w:p w:rsidR="001D02F6" w:rsidRPr="001D02F6" w:rsidRDefault="001D02F6" w:rsidP="001D02F6">
      <w:pPr>
        <w:pStyle w:val="1"/>
        <w:ind w:firstLine="567"/>
        <w:jc w:val="both"/>
        <w:rPr>
          <w:bCs/>
          <w:szCs w:val="28"/>
        </w:rPr>
      </w:pPr>
      <w:r w:rsidRPr="001D02F6">
        <w:rPr>
          <w:bCs/>
          <w:szCs w:val="28"/>
        </w:rPr>
        <w:t xml:space="preserve">1. На период подготовки и проведения выборов депутатов Липецкого областного совета депутатов седьмого созыва возложить обязанности бухгалтера территориальной избирательной комиссии </w:t>
      </w:r>
      <w:r w:rsidR="005D0931">
        <w:rPr>
          <w:bCs/>
          <w:szCs w:val="28"/>
        </w:rPr>
        <w:t xml:space="preserve">Добровского района на Клейменову Наталью Ярославовну, </w:t>
      </w:r>
      <w:r w:rsidRPr="001D02F6">
        <w:rPr>
          <w:bCs/>
          <w:szCs w:val="28"/>
        </w:rPr>
        <w:t xml:space="preserve"> наделив ее правом второй подписи.</w:t>
      </w:r>
    </w:p>
    <w:p w:rsidR="001D02F6" w:rsidRPr="009959AF" w:rsidRDefault="001D02F6" w:rsidP="001D02F6">
      <w:r>
        <w:t xml:space="preserve">            </w:t>
      </w:r>
      <w:r w:rsidRPr="009959AF">
        <w:rPr>
          <w:sz w:val="28"/>
          <w:szCs w:val="28"/>
        </w:rPr>
        <w:t>2. Направить настоящее постановление в избирательную комиссию Липецкой области</w:t>
      </w:r>
      <w:r>
        <w:t>.</w:t>
      </w:r>
    </w:p>
    <w:p w:rsidR="001D02F6" w:rsidRPr="0035635F" w:rsidRDefault="001D02F6" w:rsidP="001D02F6">
      <w:pPr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 вступает в силу со дня его подписания.</w:t>
      </w:r>
    </w:p>
    <w:p w:rsidR="005D0931" w:rsidRDefault="005D0931" w:rsidP="001D02F6">
      <w:pPr>
        <w:jc w:val="both"/>
        <w:rPr>
          <w:sz w:val="26"/>
        </w:rPr>
      </w:pPr>
    </w:p>
    <w:p w:rsidR="005D0931" w:rsidRDefault="005D0931" w:rsidP="005D0931">
      <w:pPr>
        <w:rPr>
          <w:sz w:val="26"/>
        </w:rPr>
      </w:pPr>
    </w:p>
    <w:tbl>
      <w:tblPr>
        <w:tblW w:w="10102" w:type="dxa"/>
        <w:tblLook w:val="04A0" w:firstRow="1" w:lastRow="0" w:firstColumn="1" w:lastColumn="0" w:noHBand="0" w:noVBand="1"/>
      </w:tblPr>
      <w:tblGrid>
        <w:gridCol w:w="5051"/>
        <w:gridCol w:w="5051"/>
      </w:tblGrid>
      <w:tr w:rsidR="00F12B6B" w:rsidRPr="00F12B6B" w:rsidTr="002328B4">
        <w:tc>
          <w:tcPr>
            <w:tcW w:w="4785" w:type="dxa"/>
            <w:shd w:val="clear" w:color="auto" w:fill="auto"/>
            <w:hideMark/>
          </w:tcPr>
          <w:p w:rsidR="00F12B6B" w:rsidRPr="00F12B6B" w:rsidRDefault="00F12B6B" w:rsidP="00F12B6B">
            <w:pPr>
              <w:jc w:val="both"/>
              <w:rPr>
                <w:b/>
                <w:sz w:val="22"/>
                <w:lang w:eastAsia="en-US"/>
              </w:rPr>
            </w:pPr>
            <w:r w:rsidRPr="00F12B6B">
              <w:rPr>
                <w:b/>
                <w:sz w:val="22"/>
                <w:lang w:eastAsia="en-US"/>
              </w:rPr>
              <w:t>ПРЕДСЕДАТЕЛЬ ТЕРРИТОРИАЛЬНОЙ ИЗБИРАТЕЛЬНОЙ КОМИССИИ</w:t>
            </w:r>
          </w:p>
          <w:p w:rsidR="00F12B6B" w:rsidRPr="00F12B6B" w:rsidRDefault="00F12B6B" w:rsidP="00F12B6B">
            <w:pPr>
              <w:snapToGrid w:val="0"/>
              <w:rPr>
                <w:szCs w:val="20"/>
                <w:lang w:eastAsia="en-US"/>
              </w:rPr>
            </w:pPr>
            <w:r w:rsidRPr="00F12B6B">
              <w:rPr>
                <w:b/>
                <w:sz w:val="22"/>
                <w:lang w:eastAsia="en-US"/>
              </w:rPr>
              <w:t xml:space="preserve">ДОБРОВСКОГО РАЙОНА </w:t>
            </w:r>
          </w:p>
        </w:tc>
        <w:tc>
          <w:tcPr>
            <w:tcW w:w="4785" w:type="dxa"/>
            <w:shd w:val="clear" w:color="auto" w:fill="auto"/>
            <w:vAlign w:val="bottom"/>
            <w:hideMark/>
          </w:tcPr>
          <w:p w:rsidR="00F12B6B" w:rsidRPr="00F12B6B" w:rsidRDefault="00F12B6B" w:rsidP="00F12B6B">
            <w:pPr>
              <w:snapToGrid w:val="0"/>
              <w:jc w:val="right"/>
              <w:rPr>
                <w:szCs w:val="20"/>
                <w:lang w:eastAsia="en-US"/>
              </w:rPr>
            </w:pPr>
            <w:r w:rsidRPr="00F12B6B">
              <w:rPr>
                <w:b/>
                <w:sz w:val="22"/>
                <w:lang w:eastAsia="en-US"/>
              </w:rPr>
              <w:t>Ю.М. ИНОЗЕМЦЕВ</w:t>
            </w:r>
          </w:p>
        </w:tc>
      </w:tr>
      <w:tr w:rsidR="00F12B6B" w:rsidRPr="00F12B6B" w:rsidTr="002328B4">
        <w:tc>
          <w:tcPr>
            <w:tcW w:w="4785" w:type="dxa"/>
            <w:shd w:val="clear" w:color="auto" w:fill="auto"/>
          </w:tcPr>
          <w:p w:rsidR="00F12B6B" w:rsidRPr="00F12B6B" w:rsidRDefault="00F12B6B" w:rsidP="00F12B6B">
            <w:pPr>
              <w:jc w:val="both"/>
              <w:rPr>
                <w:b/>
                <w:sz w:val="22"/>
                <w:lang w:eastAsia="en-US"/>
              </w:rPr>
            </w:pPr>
          </w:p>
          <w:p w:rsidR="00F12B6B" w:rsidRPr="00F12B6B" w:rsidRDefault="00F12B6B" w:rsidP="00F12B6B">
            <w:pPr>
              <w:jc w:val="both"/>
              <w:rPr>
                <w:b/>
                <w:sz w:val="22"/>
                <w:lang w:eastAsia="en-US"/>
              </w:rPr>
            </w:pPr>
            <w:r w:rsidRPr="00F12B6B">
              <w:rPr>
                <w:b/>
                <w:sz w:val="22"/>
                <w:lang w:eastAsia="en-US"/>
              </w:rPr>
              <w:t xml:space="preserve">СЕКРЕТАРЬ ТЕРРИТОРИАЛЬНОЙ </w:t>
            </w:r>
            <w:r w:rsidRPr="00F12B6B">
              <w:rPr>
                <w:b/>
                <w:sz w:val="22"/>
                <w:lang w:eastAsia="en-US"/>
              </w:rPr>
              <w:tab/>
            </w:r>
          </w:p>
          <w:p w:rsidR="00F12B6B" w:rsidRPr="00F12B6B" w:rsidRDefault="00F12B6B" w:rsidP="00F12B6B">
            <w:pPr>
              <w:jc w:val="both"/>
              <w:rPr>
                <w:b/>
                <w:sz w:val="22"/>
                <w:lang w:eastAsia="en-US"/>
              </w:rPr>
            </w:pPr>
            <w:r w:rsidRPr="00F12B6B">
              <w:rPr>
                <w:b/>
                <w:sz w:val="22"/>
                <w:lang w:eastAsia="en-US"/>
              </w:rPr>
              <w:t>ИЗБИРАТЕЛЬНОЙ КОМИССИИ</w:t>
            </w:r>
          </w:p>
          <w:p w:rsidR="00F12B6B" w:rsidRPr="00F12B6B" w:rsidRDefault="00F12B6B" w:rsidP="00F12B6B">
            <w:pPr>
              <w:snapToGrid w:val="0"/>
              <w:rPr>
                <w:szCs w:val="20"/>
                <w:lang w:eastAsia="en-US"/>
              </w:rPr>
            </w:pPr>
            <w:r w:rsidRPr="00F12B6B">
              <w:rPr>
                <w:b/>
                <w:sz w:val="22"/>
                <w:lang w:eastAsia="en-US"/>
              </w:rPr>
              <w:t xml:space="preserve">ДОБРОВСКОГО РАЙОНА </w:t>
            </w:r>
          </w:p>
        </w:tc>
        <w:tc>
          <w:tcPr>
            <w:tcW w:w="4785" w:type="dxa"/>
            <w:shd w:val="clear" w:color="auto" w:fill="auto"/>
            <w:vAlign w:val="bottom"/>
            <w:hideMark/>
          </w:tcPr>
          <w:p w:rsidR="00F12B6B" w:rsidRPr="00F12B6B" w:rsidRDefault="00F12B6B" w:rsidP="00F12B6B">
            <w:pPr>
              <w:snapToGrid w:val="0"/>
              <w:jc w:val="right"/>
              <w:rPr>
                <w:szCs w:val="20"/>
                <w:lang w:eastAsia="en-US"/>
              </w:rPr>
            </w:pPr>
            <w:r w:rsidRPr="00F12B6B">
              <w:rPr>
                <w:b/>
                <w:sz w:val="22"/>
                <w:lang w:eastAsia="en-US"/>
              </w:rPr>
              <w:t>М.А.КРЕМНЕВА</w:t>
            </w:r>
          </w:p>
        </w:tc>
      </w:tr>
    </w:tbl>
    <w:p w:rsidR="005D0931" w:rsidRDefault="005D0931" w:rsidP="005D0931">
      <w:pPr>
        <w:jc w:val="both"/>
        <w:rPr>
          <w:sz w:val="26"/>
        </w:rPr>
      </w:pPr>
    </w:p>
    <w:p w:rsidR="001D02F6" w:rsidRPr="005D0931" w:rsidRDefault="001D02F6" w:rsidP="005D0931">
      <w:pPr>
        <w:rPr>
          <w:sz w:val="26"/>
        </w:rPr>
      </w:pPr>
    </w:p>
    <w:sectPr w:rsidR="001D02F6" w:rsidRPr="005D0931" w:rsidSect="00363223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B1"/>
    <w:rsid w:val="000C5E9F"/>
    <w:rsid w:val="000E2C88"/>
    <w:rsid w:val="000E3AB3"/>
    <w:rsid w:val="00167455"/>
    <w:rsid w:val="001C4C7C"/>
    <w:rsid w:val="001D02F6"/>
    <w:rsid w:val="001F4812"/>
    <w:rsid w:val="002271EC"/>
    <w:rsid w:val="0023348E"/>
    <w:rsid w:val="00236880"/>
    <w:rsid w:val="00242736"/>
    <w:rsid w:val="00282FDF"/>
    <w:rsid w:val="002A237A"/>
    <w:rsid w:val="002A285E"/>
    <w:rsid w:val="002A4546"/>
    <w:rsid w:val="002B38EB"/>
    <w:rsid w:val="00326F30"/>
    <w:rsid w:val="00363223"/>
    <w:rsid w:val="003B1BE8"/>
    <w:rsid w:val="0040639E"/>
    <w:rsid w:val="00410959"/>
    <w:rsid w:val="004301CB"/>
    <w:rsid w:val="00483A6C"/>
    <w:rsid w:val="004951C0"/>
    <w:rsid w:val="004D14B1"/>
    <w:rsid w:val="004F43FD"/>
    <w:rsid w:val="00517622"/>
    <w:rsid w:val="0056315B"/>
    <w:rsid w:val="005856E4"/>
    <w:rsid w:val="005A5262"/>
    <w:rsid w:val="005D0931"/>
    <w:rsid w:val="005D4472"/>
    <w:rsid w:val="005E1DFC"/>
    <w:rsid w:val="00643A68"/>
    <w:rsid w:val="00675182"/>
    <w:rsid w:val="006B2406"/>
    <w:rsid w:val="006F62D6"/>
    <w:rsid w:val="00773A57"/>
    <w:rsid w:val="00796A43"/>
    <w:rsid w:val="007A1E66"/>
    <w:rsid w:val="007E7C2B"/>
    <w:rsid w:val="00832269"/>
    <w:rsid w:val="00851E43"/>
    <w:rsid w:val="00890AB8"/>
    <w:rsid w:val="0094703C"/>
    <w:rsid w:val="00955DD8"/>
    <w:rsid w:val="009D0BE6"/>
    <w:rsid w:val="00A10259"/>
    <w:rsid w:val="00A46434"/>
    <w:rsid w:val="00A50041"/>
    <w:rsid w:val="00A85A4F"/>
    <w:rsid w:val="00AB0E6C"/>
    <w:rsid w:val="00AB7BCE"/>
    <w:rsid w:val="00AE10F4"/>
    <w:rsid w:val="00B00639"/>
    <w:rsid w:val="00B66D3F"/>
    <w:rsid w:val="00B94CA1"/>
    <w:rsid w:val="00BA1160"/>
    <w:rsid w:val="00C12BEA"/>
    <w:rsid w:val="00CA588C"/>
    <w:rsid w:val="00D525DB"/>
    <w:rsid w:val="00D61350"/>
    <w:rsid w:val="00D7068D"/>
    <w:rsid w:val="00DF26FD"/>
    <w:rsid w:val="00E10499"/>
    <w:rsid w:val="00E34506"/>
    <w:rsid w:val="00E411F1"/>
    <w:rsid w:val="00E43EA5"/>
    <w:rsid w:val="00E60AEA"/>
    <w:rsid w:val="00E711EE"/>
    <w:rsid w:val="00E938D3"/>
    <w:rsid w:val="00E93B11"/>
    <w:rsid w:val="00EA172C"/>
    <w:rsid w:val="00ED6C23"/>
    <w:rsid w:val="00F12B6B"/>
    <w:rsid w:val="00F64543"/>
    <w:rsid w:val="00F65AEE"/>
    <w:rsid w:val="00F74ADB"/>
    <w:rsid w:val="00FB6558"/>
    <w:rsid w:val="00FD6310"/>
    <w:rsid w:val="00FE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14B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D14B1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14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D14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4D14B1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4D14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">
    <w:name w:val="Загл.14"/>
    <w:basedOn w:val="a"/>
    <w:rsid w:val="004D14B1"/>
    <w:pPr>
      <w:jc w:val="center"/>
    </w:pPr>
    <w:rPr>
      <w:rFonts w:ascii="Times New Roman CYR" w:hAnsi="Times New Roman CYR"/>
      <w:b/>
      <w:sz w:val="28"/>
      <w:szCs w:val="20"/>
    </w:rPr>
  </w:style>
  <w:style w:type="paragraph" w:styleId="a5">
    <w:name w:val="caption"/>
    <w:basedOn w:val="a"/>
    <w:next w:val="a"/>
    <w:qFormat/>
    <w:rsid w:val="004D14B1"/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D14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14B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D02F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D02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14B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D14B1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14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D14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4D14B1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4D14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">
    <w:name w:val="Загл.14"/>
    <w:basedOn w:val="a"/>
    <w:rsid w:val="004D14B1"/>
    <w:pPr>
      <w:jc w:val="center"/>
    </w:pPr>
    <w:rPr>
      <w:rFonts w:ascii="Times New Roman CYR" w:hAnsi="Times New Roman CYR"/>
      <w:b/>
      <w:sz w:val="28"/>
      <w:szCs w:val="20"/>
    </w:rPr>
  </w:style>
  <w:style w:type="paragraph" w:styleId="a5">
    <w:name w:val="caption"/>
    <w:basedOn w:val="a"/>
    <w:next w:val="a"/>
    <w:qFormat/>
    <w:rsid w:val="004D14B1"/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D14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14B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D02F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D02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E191E-2E82-4FD2-B447-C020FB12C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2021-06-28T05:41:00Z</cp:lastPrinted>
  <dcterms:created xsi:type="dcterms:W3CDTF">2021-06-28T05:41:00Z</dcterms:created>
  <dcterms:modified xsi:type="dcterms:W3CDTF">2021-06-28T05:41:00Z</dcterms:modified>
</cp:coreProperties>
</file>